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A8" w:rsidRDefault="00E64899">
      <w:pPr>
        <w:tabs>
          <w:tab w:val="center" w:pos="4677"/>
          <w:tab w:val="right" w:pos="9355"/>
        </w:tabs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24510" cy="6959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2451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3A8" w:rsidRDefault="00FF43A8">
      <w:pPr>
        <w:tabs>
          <w:tab w:val="center" w:pos="4677"/>
          <w:tab w:val="right" w:pos="9355"/>
        </w:tabs>
        <w:jc w:val="center"/>
      </w:pPr>
    </w:p>
    <w:p w:rsidR="00FF43A8" w:rsidRDefault="00FF43A8">
      <w:pPr>
        <w:rPr>
          <w:b/>
          <w:sz w:val="18"/>
          <w:szCs w:val="18"/>
        </w:rPr>
      </w:pPr>
    </w:p>
    <w:p w:rsidR="00FF43A8" w:rsidRDefault="00E64899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:rsidR="00FF43A8" w:rsidRDefault="00FF43A8">
      <w:pPr>
        <w:jc w:val="center"/>
        <w:rPr>
          <w:sz w:val="38"/>
          <w:szCs w:val="38"/>
        </w:rPr>
      </w:pPr>
    </w:p>
    <w:p w:rsidR="00FF43A8" w:rsidRDefault="00E64899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FF43A8" w:rsidRDefault="00FF43A8">
      <w:pPr>
        <w:jc w:val="center"/>
        <w:outlineLvl w:val="0"/>
        <w:rPr>
          <w:b/>
          <w:sz w:val="40"/>
          <w:szCs w:val="40"/>
        </w:rPr>
      </w:pPr>
    </w:p>
    <w:p w:rsidR="00FF43A8" w:rsidRDefault="00B57CDA">
      <w:pPr>
        <w:jc w:val="center"/>
        <w:rPr>
          <w:sz w:val="28"/>
          <w:szCs w:val="28"/>
        </w:rPr>
      </w:pPr>
      <w:r>
        <w:rPr>
          <w:sz w:val="28"/>
          <w:szCs w:val="28"/>
        </w:rPr>
        <w:t>21.02.2024</w:t>
      </w:r>
      <w:r w:rsidR="00E6489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69-РГ</w:t>
      </w:r>
      <w:bookmarkStart w:id="0" w:name="_GoBack"/>
      <w:bookmarkEnd w:id="0"/>
    </w:p>
    <w:p w:rsidR="00FF43A8" w:rsidRDefault="00FF43A8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FF43A8" w:rsidRDefault="00E64899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FF43A8" w:rsidRDefault="00FF43A8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FF43A8" w:rsidRDefault="00FF43A8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FF43A8" w:rsidRPr="0047055A" w:rsidRDefault="000B6BAE" w:rsidP="005E375C">
      <w:pPr>
        <w:pStyle w:val="aa"/>
        <w:spacing w:after="0" w:line="240" w:lineRule="auto"/>
        <w:ind w:right="-2"/>
        <w:jc w:val="center"/>
        <w:rPr>
          <w:sz w:val="27"/>
          <w:szCs w:val="26"/>
        </w:rPr>
      </w:pPr>
      <w:r w:rsidRPr="0047055A">
        <w:rPr>
          <w:sz w:val="27"/>
          <w:szCs w:val="26"/>
        </w:rPr>
        <w:t xml:space="preserve">О внесении изменений в </w:t>
      </w:r>
      <w:r w:rsidR="00B55BD6" w:rsidRPr="0047055A">
        <w:rPr>
          <w:sz w:val="27"/>
          <w:szCs w:val="26"/>
        </w:rPr>
        <w:t xml:space="preserve">утвержденный перечень кодов целей, имеющих целевое назначение, предоставляемых из бюджета городского округа Котельники Московской области </w:t>
      </w:r>
      <w:r w:rsidR="004A298C" w:rsidRPr="0047055A">
        <w:rPr>
          <w:sz w:val="27"/>
          <w:szCs w:val="26"/>
        </w:rPr>
        <w:t>з</w:t>
      </w:r>
      <w:r w:rsidR="0026547C" w:rsidRPr="0047055A">
        <w:rPr>
          <w:sz w:val="27"/>
          <w:szCs w:val="26"/>
        </w:rPr>
        <w:t xml:space="preserve">а счет межбюджетных трансфертов муниципальным бюджетным </w:t>
      </w:r>
      <w:r w:rsidR="0047055A">
        <w:rPr>
          <w:sz w:val="27"/>
          <w:szCs w:val="26"/>
        </w:rPr>
        <w:t xml:space="preserve">                    </w:t>
      </w:r>
      <w:r w:rsidR="0026547C" w:rsidRPr="0047055A">
        <w:rPr>
          <w:sz w:val="27"/>
          <w:szCs w:val="26"/>
        </w:rPr>
        <w:t>и автономным учреждениям на 2024 и</w:t>
      </w:r>
      <w:r w:rsidR="004B1C1C" w:rsidRPr="0047055A">
        <w:rPr>
          <w:sz w:val="27"/>
          <w:szCs w:val="26"/>
        </w:rPr>
        <w:t xml:space="preserve"> </w:t>
      </w:r>
      <w:r w:rsidR="0026547C" w:rsidRPr="0047055A">
        <w:rPr>
          <w:sz w:val="27"/>
          <w:szCs w:val="26"/>
        </w:rPr>
        <w:t>2025 годы</w:t>
      </w:r>
    </w:p>
    <w:p w:rsidR="00FF43A8" w:rsidRPr="0047055A" w:rsidRDefault="00FF43A8">
      <w:pPr>
        <w:widowControl w:val="0"/>
        <w:ind w:firstLine="709"/>
        <w:jc w:val="both"/>
        <w:rPr>
          <w:sz w:val="27"/>
          <w:szCs w:val="26"/>
        </w:rPr>
      </w:pPr>
    </w:p>
    <w:p w:rsidR="00FF43A8" w:rsidRPr="0047055A" w:rsidRDefault="00FF43A8">
      <w:pPr>
        <w:widowControl w:val="0"/>
        <w:ind w:firstLine="709"/>
        <w:jc w:val="both"/>
        <w:rPr>
          <w:sz w:val="27"/>
          <w:szCs w:val="26"/>
        </w:rPr>
      </w:pPr>
    </w:p>
    <w:p w:rsidR="00FF43A8" w:rsidRPr="0047055A" w:rsidRDefault="00E64899">
      <w:pPr>
        <w:widowControl w:val="0"/>
        <w:ind w:firstLine="709"/>
        <w:jc w:val="both"/>
        <w:rPr>
          <w:sz w:val="27"/>
          <w:szCs w:val="26"/>
        </w:rPr>
      </w:pPr>
      <w:r w:rsidRPr="0047055A">
        <w:rPr>
          <w:sz w:val="27"/>
          <w:szCs w:val="26"/>
        </w:rPr>
        <w:t xml:space="preserve">В соответствии с решением Совета депутатов городского округа Котельники Московской области от </w:t>
      </w:r>
      <w:r w:rsidR="0026547C" w:rsidRPr="0047055A">
        <w:rPr>
          <w:sz w:val="27"/>
          <w:szCs w:val="26"/>
        </w:rPr>
        <w:t>19.</w:t>
      </w:r>
      <w:r w:rsidRPr="0047055A">
        <w:rPr>
          <w:sz w:val="27"/>
          <w:szCs w:val="26"/>
        </w:rPr>
        <w:t>12.202</w:t>
      </w:r>
      <w:r w:rsidR="0026547C" w:rsidRPr="0047055A">
        <w:rPr>
          <w:sz w:val="27"/>
          <w:szCs w:val="26"/>
        </w:rPr>
        <w:t>3 № 8</w:t>
      </w:r>
      <w:r w:rsidRPr="0047055A">
        <w:rPr>
          <w:sz w:val="27"/>
          <w:szCs w:val="26"/>
        </w:rPr>
        <w:t>/</w:t>
      </w:r>
      <w:r w:rsidR="0026547C" w:rsidRPr="0047055A">
        <w:rPr>
          <w:sz w:val="27"/>
          <w:szCs w:val="26"/>
        </w:rPr>
        <w:t>73</w:t>
      </w:r>
      <w:r w:rsidRPr="0047055A">
        <w:rPr>
          <w:sz w:val="27"/>
          <w:szCs w:val="26"/>
        </w:rPr>
        <w:t xml:space="preserve"> «О бюджете городского округа Котельники Московской области на 202</w:t>
      </w:r>
      <w:r w:rsidR="0026547C" w:rsidRPr="0047055A">
        <w:rPr>
          <w:sz w:val="27"/>
          <w:szCs w:val="26"/>
        </w:rPr>
        <w:t>4</w:t>
      </w:r>
      <w:r w:rsidRPr="0047055A">
        <w:rPr>
          <w:sz w:val="27"/>
          <w:szCs w:val="26"/>
        </w:rPr>
        <w:t xml:space="preserve"> год и на плановый период 202</w:t>
      </w:r>
      <w:r w:rsidR="0026547C" w:rsidRPr="0047055A">
        <w:rPr>
          <w:sz w:val="27"/>
          <w:szCs w:val="26"/>
        </w:rPr>
        <w:t>5</w:t>
      </w:r>
      <w:r w:rsidR="004B1C1C" w:rsidRPr="0047055A">
        <w:rPr>
          <w:sz w:val="27"/>
          <w:szCs w:val="26"/>
        </w:rPr>
        <w:t xml:space="preserve"> </w:t>
      </w:r>
      <w:r w:rsidRPr="0047055A">
        <w:rPr>
          <w:sz w:val="27"/>
          <w:szCs w:val="26"/>
        </w:rPr>
        <w:t>и 202</w:t>
      </w:r>
      <w:r w:rsidR="0026547C" w:rsidRPr="0047055A">
        <w:rPr>
          <w:sz w:val="27"/>
          <w:szCs w:val="26"/>
        </w:rPr>
        <w:t>6</w:t>
      </w:r>
      <w:r w:rsidRPr="0047055A">
        <w:rPr>
          <w:sz w:val="27"/>
          <w:szCs w:val="26"/>
        </w:rPr>
        <w:t xml:space="preserve"> годов», распоряжаюсь:</w:t>
      </w:r>
    </w:p>
    <w:p w:rsidR="00C465E9" w:rsidRPr="0047055A" w:rsidRDefault="00E64899" w:rsidP="00C465E9">
      <w:pPr>
        <w:widowControl w:val="0"/>
        <w:ind w:firstLine="709"/>
        <w:jc w:val="both"/>
        <w:rPr>
          <w:sz w:val="27"/>
          <w:szCs w:val="26"/>
          <w:highlight w:val="none"/>
        </w:rPr>
      </w:pPr>
      <w:r w:rsidRPr="0047055A">
        <w:rPr>
          <w:sz w:val="27"/>
          <w:szCs w:val="26"/>
        </w:rPr>
        <w:t>1.</w:t>
      </w:r>
      <w:r w:rsidR="007D0D53" w:rsidRPr="0047055A">
        <w:rPr>
          <w:sz w:val="27"/>
          <w:szCs w:val="26"/>
        </w:rPr>
        <w:t> </w:t>
      </w:r>
      <w:r w:rsidR="000B6BAE" w:rsidRPr="0047055A">
        <w:rPr>
          <w:sz w:val="27"/>
          <w:szCs w:val="26"/>
        </w:rPr>
        <w:t>Внести</w:t>
      </w:r>
      <w:r w:rsidR="00B55BD6" w:rsidRPr="0047055A">
        <w:rPr>
          <w:sz w:val="27"/>
          <w:szCs w:val="26"/>
        </w:rPr>
        <w:t xml:space="preserve"> изменение в перечень кодов целей, имеющих целевое назначение, предоставляемых из бюджета </w:t>
      </w:r>
      <w:r w:rsidRPr="0047055A">
        <w:rPr>
          <w:sz w:val="27"/>
          <w:szCs w:val="26"/>
        </w:rPr>
        <w:t>городского округа Котельники Московской</w:t>
      </w:r>
      <w:r w:rsidR="000B6BAE" w:rsidRPr="0047055A">
        <w:rPr>
          <w:sz w:val="27"/>
          <w:szCs w:val="26"/>
        </w:rPr>
        <w:t xml:space="preserve"> о</w:t>
      </w:r>
      <w:r w:rsidRPr="0047055A">
        <w:rPr>
          <w:sz w:val="27"/>
          <w:szCs w:val="26"/>
        </w:rPr>
        <w:t>бласти</w:t>
      </w:r>
      <w:r w:rsidR="0047055A">
        <w:rPr>
          <w:sz w:val="27"/>
          <w:szCs w:val="26"/>
        </w:rPr>
        <w:t xml:space="preserve">         </w:t>
      </w:r>
      <w:r w:rsidR="000B6BAE" w:rsidRPr="0047055A">
        <w:rPr>
          <w:sz w:val="27"/>
          <w:szCs w:val="26"/>
        </w:rPr>
        <w:t xml:space="preserve"> </w:t>
      </w:r>
      <w:r w:rsidRPr="0047055A">
        <w:rPr>
          <w:sz w:val="27"/>
          <w:szCs w:val="26"/>
        </w:rPr>
        <w:t>за счет межбюджетных трансфертов муниципальным бюджетным и автономным учреждениям</w:t>
      </w:r>
      <w:r w:rsidR="00C465E9" w:rsidRPr="0047055A">
        <w:rPr>
          <w:sz w:val="27"/>
          <w:szCs w:val="26"/>
        </w:rPr>
        <w:t xml:space="preserve">   </w:t>
      </w:r>
      <w:r w:rsidR="004B1C1C" w:rsidRPr="0047055A">
        <w:rPr>
          <w:sz w:val="27"/>
          <w:szCs w:val="26"/>
        </w:rPr>
        <w:t xml:space="preserve"> </w:t>
      </w:r>
      <w:r w:rsidRPr="0047055A">
        <w:rPr>
          <w:sz w:val="27"/>
          <w:szCs w:val="26"/>
        </w:rPr>
        <w:t>на</w:t>
      </w:r>
      <w:r w:rsidR="004B1C1C" w:rsidRPr="0047055A">
        <w:rPr>
          <w:sz w:val="27"/>
          <w:szCs w:val="26"/>
        </w:rPr>
        <w:t xml:space="preserve"> </w:t>
      </w:r>
      <w:r w:rsidRPr="0047055A">
        <w:rPr>
          <w:sz w:val="27"/>
          <w:szCs w:val="26"/>
        </w:rPr>
        <w:t>202</w:t>
      </w:r>
      <w:r w:rsidR="0026547C" w:rsidRPr="0047055A">
        <w:rPr>
          <w:sz w:val="27"/>
          <w:szCs w:val="26"/>
        </w:rPr>
        <w:t>4</w:t>
      </w:r>
      <w:r w:rsidR="004B1C1C" w:rsidRPr="0047055A">
        <w:rPr>
          <w:sz w:val="27"/>
          <w:szCs w:val="26"/>
        </w:rPr>
        <w:t xml:space="preserve"> </w:t>
      </w:r>
      <w:r w:rsidR="0026547C" w:rsidRPr="0047055A">
        <w:rPr>
          <w:sz w:val="27"/>
          <w:szCs w:val="26"/>
        </w:rPr>
        <w:t>и</w:t>
      </w:r>
      <w:r w:rsidR="004B1C1C" w:rsidRPr="0047055A">
        <w:rPr>
          <w:sz w:val="27"/>
          <w:szCs w:val="26"/>
        </w:rPr>
        <w:t xml:space="preserve"> </w:t>
      </w:r>
      <w:r w:rsidR="0026547C" w:rsidRPr="0047055A">
        <w:rPr>
          <w:sz w:val="27"/>
          <w:szCs w:val="26"/>
        </w:rPr>
        <w:t>2025</w:t>
      </w:r>
      <w:r w:rsidR="004B1C1C" w:rsidRPr="0047055A">
        <w:rPr>
          <w:sz w:val="27"/>
          <w:szCs w:val="26"/>
        </w:rPr>
        <w:t xml:space="preserve"> </w:t>
      </w:r>
      <w:r w:rsidRPr="0047055A">
        <w:rPr>
          <w:sz w:val="27"/>
          <w:szCs w:val="26"/>
        </w:rPr>
        <w:t>год</w:t>
      </w:r>
      <w:r w:rsidR="0026547C" w:rsidRPr="0047055A">
        <w:rPr>
          <w:sz w:val="27"/>
          <w:szCs w:val="26"/>
        </w:rPr>
        <w:t>ы</w:t>
      </w:r>
      <w:r w:rsidR="00B55BD6" w:rsidRPr="0047055A">
        <w:rPr>
          <w:sz w:val="27"/>
          <w:szCs w:val="26"/>
        </w:rPr>
        <w:t xml:space="preserve">, утвержденный распоряжением главы городского округа Котельники Московской области от  28.12.2023 № 628-РГ «Об утверждении перечня кодов субсидии, имеющих целевое назначение, предоставляемых из бюджета городского округа Котельники Московской области за счет межбюджетных трансфертов муниципальным бюджетным и автономным учреждениям на 2024 и 2025 годы» </w:t>
      </w:r>
      <w:r w:rsidR="00C465E9" w:rsidRPr="0047055A">
        <w:rPr>
          <w:sz w:val="27"/>
          <w:szCs w:val="26"/>
        </w:rPr>
        <w:t>(с изменением, внесенным распоряжением главы городского округа Котельники Московской области от 05.02.2024  № 40-РГ</w:t>
      </w:r>
      <w:r w:rsidR="000B6BAE" w:rsidRPr="0047055A">
        <w:rPr>
          <w:sz w:val="27"/>
          <w:szCs w:val="26"/>
        </w:rPr>
        <w:t>),</w:t>
      </w:r>
      <w:r w:rsidR="00C465E9" w:rsidRPr="0047055A">
        <w:rPr>
          <w:sz w:val="27"/>
          <w:szCs w:val="26"/>
        </w:rPr>
        <w:t xml:space="preserve"> изложив его в новой редакции, согласно приложению к настоящему распоряжению.</w:t>
      </w:r>
      <w:r w:rsidRPr="0047055A">
        <w:rPr>
          <w:sz w:val="27"/>
          <w:szCs w:val="26"/>
        </w:rPr>
        <w:t xml:space="preserve"> </w:t>
      </w:r>
    </w:p>
    <w:p w:rsidR="00FF43A8" w:rsidRPr="0047055A" w:rsidRDefault="00681787" w:rsidP="00106A94">
      <w:pPr>
        <w:widowControl w:val="0"/>
        <w:tabs>
          <w:tab w:val="left" w:pos="992"/>
        </w:tabs>
        <w:ind w:firstLine="709"/>
        <w:jc w:val="both"/>
        <w:rPr>
          <w:sz w:val="27"/>
          <w:szCs w:val="26"/>
        </w:rPr>
      </w:pPr>
      <w:r w:rsidRPr="0047055A">
        <w:rPr>
          <w:sz w:val="27"/>
          <w:szCs w:val="26"/>
        </w:rPr>
        <w:t>2</w:t>
      </w:r>
      <w:r w:rsidR="00E64899" w:rsidRPr="0047055A">
        <w:rPr>
          <w:sz w:val="27"/>
          <w:szCs w:val="26"/>
        </w:rPr>
        <w:t>.</w:t>
      </w:r>
      <w:r w:rsidR="007D0D53" w:rsidRPr="0047055A">
        <w:rPr>
          <w:sz w:val="27"/>
          <w:szCs w:val="26"/>
        </w:rPr>
        <w:t> </w:t>
      </w:r>
      <w:r w:rsidR="00E64899" w:rsidRPr="0047055A">
        <w:rPr>
          <w:sz w:val="27"/>
          <w:szCs w:val="26"/>
        </w:rPr>
        <w:t>Настоящее распоряжение вступает в силу с момента его подписания.</w:t>
      </w:r>
    </w:p>
    <w:p w:rsidR="00FF43A8" w:rsidRPr="0047055A" w:rsidRDefault="00681787" w:rsidP="004A298C">
      <w:pPr>
        <w:widowControl w:val="0"/>
        <w:tabs>
          <w:tab w:val="left" w:pos="992"/>
          <w:tab w:val="left" w:pos="1276"/>
        </w:tabs>
        <w:ind w:firstLine="680"/>
        <w:jc w:val="both"/>
        <w:rPr>
          <w:sz w:val="27"/>
          <w:szCs w:val="26"/>
        </w:rPr>
      </w:pPr>
      <w:r w:rsidRPr="0047055A">
        <w:rPr>
          <w:sz w:val="27"/>
          <w:szCs w:val="26"/>
        </w:rPr>
        <w:t>3</w:t>
      </w:r>
      <w:r w:rsidR="00E64899" w:rsidRPr="0047055A">
        <w:rPr>
          <w:sz w:val="27"/>
          <w:szCs w:val="26"/>
        </w:rPr>
        <w:t>.</w:t>
      </w:r>
      <w:r w:rsidR="007D0D53" w:rsidRPr="0047055A">
        <w:rPr>
          <w:sz w:val="27"/>
          <w:szCs w:val="26"/>
        </w:rPr>
        <w:t> </w:t>
      </w:r>
      <w:r w:rsidR="00E64899" w:rsidRPr="0047055A">
        <w:rPr>
          <w:sz w:val="27"/>
          <w:szCs w:val="26"/>
        </w:rPr>
        <w:t xml:space="preserve">Контроль за исполнением настоящего распоряжения возложить </w:t>
      </w:r>
      <w:r w:rsidR="007D0D53" w:rsidRPr="0047055A">
        <w:rPr>
          <w:sz w:val="27"/>
          <w:szCs w:val="26"/>
        </w:rPr>
        <w:br/>
      </w:r>
      <w:r w:rsidR="00E64899" w:rsidRPr="0047055A">
        <w:rPr>
          <w:sz w:val="27"/>
          <w:szCs w:val="26"/>
        </w:rPr>
        <w:t xml:space="preserve">на заместителя главы городского округа Котельники Московской области </w:t>
      </w:r>
      <w:proofErr w:type="spellStart"/>
      <w:r w:rsidR="00E64899" w:rsidRPr="0047055A">
        <w:rPr>
          <w:sz w:val="27"/>
          <w:szCs w:val="26"/>
        </w:rPr>
        <w:t>Галузо</w:t>
      </w:r>
      <w:proofErr w:type="spellEnd"/>
      <w:r w:rsidR="00E64899" w:rsidRPr="0047055A">
        <w:rPr>
          <w:sz w:val="27"/>
          <w:szCs w:val="26"/>
        </w:rPr>
        <w:t xml:space="preserve"> М.В.</w:t>
      </w:r>
    </w:p>
    <w:p w:rsidR="00FF43A8" w:rsidRPr="0047055A" w:rsidRDefault="00FF43A8" w:rsidP="00106A94">
      <w:pPr>
        <w:widowControl w:val="0"/>
        <w:tabs>
          <w:tab w:val="left" w:pos="992"/>
          <w:tab w:val="left" w:pos="1276"/>
        </w:tabs>
        <w:jc w:val="both"/>
        <w:rPr>
          <w:sz w:val="27"/>
          <w:szCs w:val="26"/>
        </w:rPr>
      </w:pPr>
    </w:p>
    <w:p w:rsidR="00FF43A8" w:rsidRPr="0047055A" w:rsidRDefault="00FF43A8">
      <w:pPr>
        <w:widowControl w:val="0"/>
        <w:tabs>
          <w:tab w:val="left" w:pos="992"/>
          <w:tab w:val="left" w:pos="1276"/>
        </w:tabs>
        <w:jc w:val="both"/>
        <w:rPr>
          <w:sz w:val="27"/>
          <w:szCs w:val="26"/>
        </w:rPr>
      </w:pPr>
    </w:p>
    <w:p w:rsidR="00AF7C22" w:rsidRPr="0047055A" w:rsidRDefault="00AF7C22">
      <w:pPr>
        <w:widowControl w:val="0"/>
        <w:rPr>
          <w:sz w:val="27"/>
          <w:szCs w:val="26"/>
        </w:rPr>
      </w:pPr>
    </w:p>
    <w:p w:rsidR="00FF43A8" w:rsidRPr="0047055A" w:rsidRDefault="00E64899">
      <w:pPr>
        <w:widowControl w:val="0"/>
        <w:rPr>
          <w:sz w:val="27"/>
          <w:szCs w:val="26"/>
        </w:rPr>
      </w:pPr>
      <w:r w:rsidRPr="0047055A">
        <w:rPr>
          <w:sz w:val="27"/>
          <w:szCs w:val="26"/>
        </w:rPr>
        <w:t xml:space="preserve">Глава городского округа  </w:t>
      </w:r>
      <w:r w:rsidR="00C465E9" w:rsidRPr="0047055A">
        <w:rPr>
          <w:sz w:val="27"/>
          <w:szCs w:val="26"/>
        </w:rPr>
        <w:t xml:space="preserve">                                                     </w:t>
      </w:r>
      <w:r w:rsidR="0047055A">
        <w:rPr>
          <w:sz w:val="27"/>
          <w:szCs w:val="26"/>
        </w:rPr>
        <w:t xml:space="preserve">  </w:t>
      </w:r>
      <w:r w:rsidR="00C465E9" w:rsidRPr="0047055A">
        <w:rPr>
          <w:sz w:val="27"/>
          <w:szCs w:val="26"/>
        </w:rPr>
        <w:t xml:space="preserve">                        </w:t>
      </w:r>
      <w:r w:rsidRPr="0047055A">
        <w:rPr>
          <w:sz w:val="27"/>
          <w:szCs w:val="26"/>
        </w:rPr>
        <w:t xml:space="preserve">С.А. </w:t>
      </w:r>
      <w:proofErr w:type="spellStart"/>
      <w:r w:rsidRPr="0047055A">
        <w:rPr>
          <w:sz w:val="27"/>
          <w:szCs w:val="26"/>
        </w:rPr>
        <w:t>Жигалкин</w:t>
      </w:r>
      <w:proofErr w:type="spellEnd"/>
    </w:p>
    <w:tbl>
      <w:tblPr>
        <w:tblW w:w="4110" w:type="dxa"/>
        <w:tblInd w:w="6486" w:type="dxa"/>
        <w:tblLayout w:type="fixed"/>
        <w:tblLook w:val="04A0" w:firstRow="1" w:lastRow="0" w:firstColumn="1" w:lastColumn="0" w:noHBand="0" w:noVBand="1"/>
      </w:tblPr>
      <w:tblGrid>
        <w:gridCol w:w="4110"/>
      </w:tblGrid>
      <w:tr w:rsidR="00FF43A8">
        <w:trPr>
          <w:trHeight w:val="1967"/>
        </w:trPr>
        <w:tc>
          <w:tcPr>
            <w:tcW w:w="4110" w:type="dxa"/>
          </w:tcPr>
          <w:p w:rsidR="00B1764A" w:rsidRDefault="00E64899" w:rsidP="0047055A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FF43A8" w:rsidRDefault="00E64899" w:rsidP="0047055A"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УТВЕРЖДЕН</w:t>
            </w:r>
          </w:p>
          <w:p w:rsidR="00FF43A8" w:rsidRDefault="0047055A" w:rsidP="0047055A">
            <w:r>
              <w:rPr>
                <w:rFonts w:eastAsia="Times New Roman"/>
                <w:sz w:val="28"/>
                <w:szCs w:val="28"/>
                <w:lang w:eastAsia="ar-SA"/>
              </w:rPr>
              <w:t>р</w:t>
            </w:r>
            <w:r w:rsidR="00E64899">
              <w:rPr>
                <w:rFonts w:eastAsia="Times New Roman"/>
                <w:sz w:val="28"/>
                <w:szCs w:val="28"/>
                <w:lang w:eastAsia="ar-SA"/>
              </w:rPr>
              <w:t>аспоряжением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E64899">
              <w:rPr>
                <w:rFonts w:eastAsia="Times New Roman"/>
                <w:sz w:val="28"/>
                <w:szCs w:val="28"/>
                <w:lang w:eastAsia="ar-SA"/>
              </w:rPr>
              <w:t>главы городского округа Котельники</w:t>
            </w:r>
          </w:p>
          <w:p w:rsidR="00FF43A8" w:rsidRDefault="00E64899" w:rsidP="0047055A"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Московской области</w:t>
            </w:r>
          </w:p>
          <w:p w:rsidR="00FF43A8" w:rsidRDefault="00E64899" w:rsidP="0047055A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от </w:t>
            </w:r>
            <w:r w:rsidR="00C465E9">
              <w:rPr>
                <w:rFonts w:eastAsia="Times New Roman"/>
                <w:sz w:val="28"/>
                <w:szCs w:val="28"/>
                <w:lang w:eastAsia="ar-SA"/>
              </w:rPr>
              <w:t>28.12.2023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№</w:t>
            </w:r>
            <w:r w:rsidR="00C465E9">
              <w:rPr>
                <w:rFonts w:eastAsia="Times New Roman"/>
                <w:sz w:val="28"/>
                <w:szCs w:val="28"/>
                <w:lang w:eastAsia="ar-SA"/>
              </w:rPr>
              <w:t xml:space="preserve"> 628-РГ</w:t>
            </w:r>
          </w:p>
          <w:p w:rsidR="0047055A" w:rsidRDefault="00C465E9" w:rsidP="0047055A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(в редакции распоряжения </w:t>
            </w:r>
            <w:r w:rsidR="0047055A">
              <w:rPr>
                <w:rFonts w:eastAsia="Times New Roman"/>
                <w:sz w:val="28"/>
                <w:szCs w:val="28"/>
                <w:lang w:eastAsia="ar-SA"/>
              </w:rPr>
              <w:t>г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лавы городского округа Котельники Московской области</w:t>
            </w:r>
          </w:p>
          <w:p w:rsidR="00C465E9" w:rsidRDefault="00695CA9" w:rsidP="00695CA9"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о</w:t>
            </w:r>
            <w:r w:rsidR="00C465E9">
              <w:rPr>
                <w:rFonts w:eastAsia="Times New Roman"/>
                <w:sz w:val="28"/>
                <w:szCs w:val="28"/>
                <w:lang w:eastAsia="ar-SA"/>
              </w:rPr>
              <w:t>т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21.02.2024 </w:t>
            </w:r>
            <w:r w:rsidR="00C465E9">
              <w:rPr>
                <w:rFonts w:eastAsia="Times New Roman"/>
                <w:sz w:val="28"/>
                <w:szCs w:val="28"/>
                <w:lang w:eastAsia="ar-SA"/>
              </w:rPr>
              <w:t>№</w:t>
            </w:r>
            <w:r w:rsidR="005537E0">
              <w:rPr>
                <w:rFonts w:eastAsia="Times New Roman"/>
                <w:sz w:val="28"/>
                <w:szCs w:val="28"/>
                <w:lang w:eastAsia="ar-SA"/>
              </w:rPr>
              <w:t>_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69-РГ)</w:t>
            </w:r>
          </w:p>
        </w:tc>
      </w:tr>
    </w:tbl>
    <w:p w:rsidR="00FF43A8" w:rsidRDefault="00FF43A8">
      <w:pPr>
        <w:rPr>
          <w:rFonts w:eastAsia="Times New Roman"/>
          <w:lang w:eastAsia="ar-SA"/>
        </w:rPr>
      </w:pPr>
    </w:p>
    <w:p w:rsidR="00FF43A8" w:rsidRDefault="00FF43A8">
      <w:pPr>
        <w:jc w:val="center"/>
        <w:rPr>
          <w:rFonts w:eastAsia="Times New Roman"/>
          <w:lang w:eastAsia="ar-SA"/>
        </w:rPr>
      </w:pPr>
    </w:p>
    <w:p w:rsidR="00AD5122" w:rsidRPr="00AD5122" w:rsidRDefault="00AD5122" w:rsidP="00AD5122">
      <w:pPr>
        <w:jc w:val="center"/>
        <w:rPr>
          <w:rFonts w:eastAsia="Times New Roman"/>
          <w:sz w:val="28"/>
          <w:szCs w:val="28"/>
          <w:lang w:eastAsia="ar-SA"/>
        </w:rPr>
      </w:pPr>
      <w:r w:rsidRPr="00AD5122">
        <w:rPr>
          <w:rFonts w:eastAsia="Times New Roman"/>
          <w:sz w:val="28"/>
          <w:szCs w:val="28"/>
          <w:lang w:eastAsia="ar-SA"/>
        </w:rPr>
        <w:t>Перечень кодов субсидии, имеющих целевое назначение, предоставляемых</w:t>
      </w:r>
      <w:r w:rsidR="004B1C1C">
        <w:rPr>
          <w:rFonts w:eastAsia="Times New Roman"/>
          <w:sz w:val="28"/>
          <w:szCs w:val="28"/>
          <w:lang w:eastAsia="ar-SA"/>
        </w:rPr>
        <w:t xml:space="preserve"> </w:t>
      </w:r>
      <w:r w:rsidR="007D0D53">
        <w:rPr>
          <w:rFonts w:eastAsia="Times New Roman"/>
          <w:sz w:val="28"/>
          <w:szCs w:val="28"/>
          <w:lang w:eastAsia="ar-SA"/>
        </w:rPr>
        <w:br/>
      </w:r>
      <w:r w:rsidRPr="00AD5122">
        <w:rPr>
          <w:rFonts w:eastAsia="Times New Roman"/>
          <w:sz w:val="28"/>
          <w:szCs w:val="28"/>
          <w:lang w:eastAsia="ar-SA"/>
        </w:rPr>
        <w:t>из бюджета городского округа Котельники Московской области за счет межбюджетных трансфертов муниципальным бюджетным и автономным учреждениям</w:t>
      </w:r>
      <w:r w:rsidR="004B37CD">
        <w:rPr>
          <w:rFonts w:eastAsia="Times New Roman"/>
          <w:sz w:val="28"/>
          <w:szCs w:val="28"/>
          <w:lang w:eastAsia="ar-SA"/>
        </w:rPr>
        <w:t xml:space="preserve"> </w:t>
      </w:r>
      <w:r w:rsidRPr="00AD5122">
        <w:rPr>
          <w:rFonts w:eastAsia="Times New Roman"/>
          <w:sz w:val="28"/>
          <w:szCs w:val="28"/>
          <w:lang w:eastAsia="ar-SA"/>
        </w:rPr>
        <w:t>на 2024 и 2025 годы</w:t>
      </w:r>
    </w:p>
    <w:p w:rsidR="00AD5122" w:rsidRPr="00AD5122" w:rsidRDefault="00AD5122" w:rsidP="00AD5122">
      <w:pPr>
        <w:jc w:val="center"/>
        <w:rPr>
          <w:rFonts w:eastAsia="Times New Roman"/>
          <w:sz w:val="28"/>
          <w:szCs w:val="28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65"/>
        <w:gridCol w:w="1974"/>
        <w:gridCol w:w="1514"/>
      </w:tblGrid>
      <w:tr w:rsidR="00AD5122" w:rsidRPr="00AD5122" w:rsidTr="007D0D53">
        <w:trPr>
          <w:trHeight w:val="245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2" w:rsidRPr="00AD5122" w:rsidRDefault="00AD5122" w:rsidP="00AD5122">
            <w:pPr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Наименование целевой субсидии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2" w:rsidRPr="00AD5122" w:rsidRDefault="00AD5122" w:rsidP="00AD5122">
            <w:pPr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2" w:rsidRPr="00AD5122" w:rsidRDefault="00AD5122" w:rsidP="00AD5122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2025 год</w:t>
            </w:r>
          </w:p>
        </w:tc>
      </w:tr>
      <w:tr w:rsidR="00AD5122" w:rsidRPr="00AD5122" w:rsidTr="007D0D53"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2" w:rsidRPr="00AD5122" w:rsidRDefault="00AD5122" w:rsidP="00AD5122">
            <w:pPr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2" w:rsidRPr="00AD5122" w:rsidRDefault="00AD5122" w:rsidP="00AD5122">
            <w:pPr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2" w:rsidRPr="00AD5122" w:rsidRDefault="00AD5122" w:rsidP="00AD5122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3</w:t>
            </w:r>
          </w:p>
        </w:tc>
      </w:tr>
      <w:tr w:rsidR="00D964D7" w:rsidRPr="00AD5122" w:rsidTr="007D0D53"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FB3A65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794AA7">
              <w:rPr>
                <w:rFonts w:eastAsia="Times New Roman"/>
                <w:sz w:val="28"/>
                <w:szCs w:val="28"/>
                <w:lang w:eastAsia="ar-SA"/>
              </w:rPr>
              <w:t>Субсидия на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001240902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jc w:val="center"/>
              <w:rPr>
                <w:rFonts w:eastAsia="Times New Roman"/>
                <w:sz w:val="28"/>
                <w:szCs w:val="22"/>
                <w:lang w:eastAsia="ar-SA"/>
              </w:rPr>
            </w:pPr>
          </w:p>
        </w:tc>
      </w:tr>
      <w:tr w:rsidR="00D964D7" w:rsidRPr="00AD5122" w:rsidTr="007D0D53"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субсидии бюджетам муниципальных образований Московской области на мероприятия по организации отдыха детей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br/>
            </w:r>
            <w:r w:rsidRPr="00AD5122">
              <w:rPr>
                <w:rFonts w:eastAsia="Times New Roman"/>
                <w:sz w:val="28"/>
                <w:szCs w:val="28"/>
                <w:lang w:eastAsia="ar-SA"/>
              </w:rPr>
              <w:t xml:space="preserve">в каникулярное время 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ind w:right="67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001240908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001250908</w:t>
            </w:r>
          </w:p>
        </w:tc>
      </w:tr>
      <w:tr w:rsidR="00D964D7" w:rsidRPr="00AD5122" w:rsidTr="007D0D53">
        <w:trPr>
          <w:trHeight w:val="491"/>
        </w:trPr>
        <w:tc>
          <w:tcPr>
            <w:tcW w:w="3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субсидии из бюджетам муниципальных образований на организацию питания обучающихся, получающих основное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br/>
            </w: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001240909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2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001250909</w:t>
            </w:r>
          </w:p>
        </w:tc>
      </w:tr>
      <w:tr w:rsidR="00D964D7" w:rsidRPr="00AD5122" w:rsidTr="007D0D53"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 xml:space="preserve">Субсидия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001240911</w:t>
            </w:r>
          </w:p>
          <w:p w:rsidR="00D964D7" w:rsidRPr="00AD5122" w:rsidRDefault="00D964D7" w:rsidP="00D964D7">
            <w:pPr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001250911</w:t>
            </w:r>
          </w:p>
        </w:tc>
      </w:tr>
      <w:tr w:rsidR="00D964D7" w:rsidRPr="00AD5122" w:rsidTr="007D0D53"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субвенции бюджетам муниципальных образований Московской области </w:t>
            </w:r>
            <w:r w:rsidRPr="00AD5122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на приобретение учебников и учебных пособий, средств обучения, игр, игрушек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001240912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001250912</w:t>
            </w:r>
          </w:p>
        </w:tc>
      </w:tr>
      <w:tr w:rsidR="00D964D7" w:rsidRPr="00AD5122" w:rsidTr="007D0D53"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Субсидия за счет субсидии из бюджета Московской области на государственную поддержку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001240918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001250918</w:t>
            </w:r>
          </w:p>
        </w:tc>
      </w:tr>
      <w:tr w:rsidR="00D964D7" w:rsidRPr="00AD5122" w:rsidTr="007D0D53">
        <w:trPr>
          <w:trHeight w:val="491"/>
        </w:trPr>
        <w:tc>
          <w:tcPr>
            <w:tcW w:w="3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субсидии из бюджета Московской области на проведение капитального ремонта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br/>
            </w: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в муниципальных организациях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001240921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2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001250921</w:t>
            </w:r>
          </w:p>
        </w:tc>
      </w:tr>
      <w:tr w:rsidR="00D964D7" w:rsidRPr="00AD5122" w:rsidTr="007D0D53">
        <w:trPr>
          <w:trHeight w:val="491"/>
        </w:trPr>
        <w:tc>
          <w:tcPr>
            <w:tcW w:w="3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Субсидия за счет субвенции бюджетам муниципальных образований Московской области на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001240923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001250923</w:t>
            </w:r>
          </w:p>
        </w:tc>
      </w:tr>
      <w:tr w:rsidR="00D964D7" w:rsidRPr="00AD5122" w:rsidTr="007D0D53">
        <w:trPr>
          <w:trHeight w:val="570"/>
        </w:trPr>
        <w:tc>
          <w:tcPr>
            <w:tcW w:w="3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2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 xml:space="preserve">Субсидия за счет субсидии из бюджета Московской области на организацию бесплатного горячего питания обучающихся, получающих начальное общее образование в государственных </w:t>
            </w:r>
            <w:r>
              <w:rPr>
                <w:rFonts w:eastAsia="Times New Roman"/>
                <w:sz w:val="28"/>
                <w:szCs w:val="22"/>
                <w:lang w:eastAsia="ar-SA"/>
              </w:rPr>
              <w:br/>
            </w: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и муниципальных  образовательных организациях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001240925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2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001250925</w:t>
            </w:r>
          </w:p>
        </w:tc>
      </w:tr>
      <w:tr w:rsidR="00D964D7" w:rsidRPr="00AD5122" w:rsidTr="007D0D53"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субвенции бюджетам муниципальных образований Московской области на выплату компенсаций работникам муниципальных образовательных учреждений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br/>
            </w: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в Московской области, привлекаемым к проведению государственной итоговой аттестации в пунктах проведения экзаменов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001240927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001250927</w:t>
            </w:r>
          </w:p>
        </w:tc>
      </w:tr>
      <w:tr w:rsidR="00D964D7" w:rsidRPr="00AD5122" w:rsidTr="007D0D53"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br/>
            </w:r>
            <w:r w:rsidRPr="00AD5122">
              <w:rPr>
                <w:rFonts w:eastAsia="Times New Roman"/>
                <w:sz w:val="28"/>
                <w:szCs w:val="28"/>
                <w:lang w:eastAsia="ar-SA"/>
              </w:rPr>
              <w:t xml:space="preserve">на реализацию проектов граждан, сформированных в рамках практик инициативного бюджетирования 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001240932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001250932</w:t>
            </w:r>
          </w:p>
        </w:tc>
      </w:tr>
      <w:tr w:rsidR="00D964D7" w:rsidRPr="00AD5122" w:rsidTr="007D0D53"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Субсидия за счет субвенции бюджетам муниципальных образований Московской области на выплату пособия педагогическим работникам муниципальных образовательных организаций - молодым специалистам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001240947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001250947</w:t>
            </w:r>
          </w:p>
        </w:tc>
      </w:tr>
      <w:tr w:rsidR="00D964D7" w:rsidRPr="00AD5122" w:rsidTr="007D0D53"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zh-CN"/>
              </w:rPr>
              <w:t xml:space="preserve">Субсидия на обеспечение деятельности советников директора по воспитанию и взаимодействию </w:t>
            </w:r>
            <w:r>
              <w:rPr>
                <w:rFonts w:eastAsia="Times New Roman"/>
                <w:sz w:val="28"/>
                <w:szCs w:val="22"/>
                <w:lang w:eastAsia="zh-CN"/>
              </w:rPr>
              <w:br/>
            </w:r>
            <w:r w:rsidRPr="00AD5122">
              <w:rPr>
                <w:rFonts w:eastAsia="Times New Roman"/>
                <w:sz w:val="28"/>
                <w:szCs w:val="22"/>
                <w:lang w:eastAsia="zh-CN"/>
              </w:rPr>
              <w:t xml:space="preserve">с детскими общественными объединениями </w:t>
            </w:r>
            <w:r>
              <w:rPr>
                <w:rFonts w:eastAsia="Times New Roman"/>
                <w:sz w:val="28"/>
                <w:szCs w:val="22"/>
                <w:lang w:eastAsia="zh-CN"/>
              </w:rPr>
              <w:br/>
            </w:r>
            <w:r w:rsidRPr="00AD5122">
              <w:rPr>
                <w:rFonts w:eastAsia="Times New Roman"/>
                <w:sz w:val="28"/>
                <w:szCs w:val="22"/>
                <w:lang w:eastAsia="zh-CN"/>
              </w:rPr>
              <w:t>в муниципальных общеобразовательных организациях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001240948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001240948</w:t>
            </w:r>
          </w:p>
        </w:tc>
      </w:tr>
      <w:tr w:rsidR="00D964D7" w:rsidRPr="00AD5122" w:rsidTr="007D0D53">
        <w:trPr>
          <w:trHeight w:val="491"/>
        </w:trPr>
        <w:tc>
          <w:tcPr>
            <w:tcW w:w="3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zh-CN"/>
              </w:rPr>
            </w:pPr>
            <w:r w:rsidRPr="00AD5122">
              <w:rPr>
                <w:rFonts w:eastAsia="Times New Roman"/>
                <w:sz w:val="28"/>
                <w:szCs w:val="22"/>
                <w:lang w:eastAsia="zh-CN"/>
              </w:rPr>
              <w:lastRenderedPageBreak/>
              <w:t>Субсидия за счет субвенции бюджетам муниципальных образований Московской области на выплату ежемесячных доплат педагогическим работникам и заместителям директоров  муниципальных образовательных организаций  городского округа Котельники Московской области, которые по результатам оценки эффективности механизмов управления качеством образовательных результатов и  эффективности механизмов управления качеством образовательной деятельности, заняли зеленую зону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D5122">
              <w:rPr>
                <w:rFonts w:eastAsia="Times New Roman"/>
                <w:sz w:val="28"/>
                <w:szCs w:val="28"/>
                <w:lang w:eastAsia="ar-SA"/>
              </w:rPr>
              <w:t>001240951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7" w:rsidRPr="00AD5122" w:rsidRDefault="00D964D7" w:rsidP="00D964D7">
            <w:pPr>
              <w:spacing w:after="200" w:line="276" w:lineRule="auto"/>
              <w:rPr>
                <w:rFonts w:eastAsia="Times New Roman"/>
                <w:sz w:val="28"/>
                <w:szCs w:val="22"/>
                <w:lang w:eastAsia="ar-SA"/>
              </w:rPr>
            </w:pPr>
            <w:r w:rsidRPr="00AD5122">
              <w:rPr>
                <w:rFonts w:eastAsia="Times New Roman"/>
                <w:sz w:val="28"/>
                <w:szCs w:val="22"/>
                <w:lang w:eastAsia="ar-SA"/>
              </w:rPr>
              <w:t>001250951</w:t>
            </w:r>
          </w:p>
        </w:tc>
      </w:tr>
      <w:tr w:rsidR="00C465E9" w:rsidRPr="00AD5122" w:rsidTr="007D0D53">
        <w:trPr>
          <w:trHeight w:val="491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5E9" w:rsidRPr="00AD5122" w:rsidRDefault="00C465E9" w:rsidP="00D964D7">
            <w:pPr>
              <w:spacing w:after="200" w:line="276" w:lineRule="auto"/>
              <w:rPr>
                <w:rFonts w:eastAsia="Times New Roman"/>
                <w:sz w:val="28"/>
                <w:szCs w:val="22"/>
                <w:lang w:eastAsia="zh-CN"/>
              </w:rPr>
            </w:pPr>
            <w:r w:rsidRPr="00C465E9">
              <w:rPr>
                <w:rFonts w:eastAsia="Times New Roman"/>
                <w:sz w:val="28"/>
                <w:szCs w:val="22"/>
                <w:lang w:eastAsia="zh-CN"/>
              </w:rPr>
              <w:t>Субсидия за счет субсидии из бюджета  Московской области на 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E9" w:rsidRPr="00AD5122" w:rsidRDefault="00C465E9" w:rsidP="00D964D7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001240955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E9" w:rsidRPr="00AD5122" w:rsidRDefault="00C465E9" w:rsidP="00D964D7">
            <w:pPr>
              <w:spacing w:after="200" w:line="276" w:lineRule="auto"/>
              <w:rPr>
                <w:rFonts w:eastAsia="Times New Roman"/>
                <w:sz w:val="28"/>
                <w:szCs w:val="22"/>
                <w:lang w:eastAsia="ar-SA"/>
              </w:rPr>
            </w:pPr>
          </w:p>
        </w:tc>
      </w:tr>
    </w:tbl>
    <w:p w:rsidR="00FF43A8" w:rsidRDefault="00FF43A8">
      <w:pPr>
        <w:tabs>
          <w:tab w:val="left" w:pos="1035"/>
          <w:tab w:val="left" w:pos="5103"/>
        </w:tabs>
        <w:rPr>
          <w:sz w:val="20"/>
          <w:szCs w:val="20"/>
        </w:rPr>
      </w:pPr>
    </w:p>
    <w:sectPr w:rsidR="00FF4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1134" w:left="1134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E0" w:rsidRDefault="003A6BE0">
      <w:r>
        <w:separator/>
      </w:r>
    </w:p>
  </w:endnote>
  <w:endnote w:type="continuationSeparator" w:id="0">
    <w:p w:rsidR="003A6BE0" w:rsidRDefault="003A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5A" w:rsidRDefault="0047055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5A" w:rsidRDefault="0047055A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5A" w:rsidRDefault="0047055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E0" w:rsidRDefault="003A6BE0">
      <w:r>
        <w:separator/>
      </w:r>
    </w:p>
  </w:footnote>
  <w:footnote w:type="continuationSeparator" w:id="0">
    <w:p w:rsidR="003A6BE0" w:rsidRDefault="003A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5A" w:rsidRDefault="0047055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A8" w:rsidRDefault="00E64899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B57CDA">
      <w:rPr>
        <w:noProof/>
      </w:rPr>
      <w:t>4</w:t>
    </w:r>
    <w:r>
      <w:fldChar w:fldCharType="end"/>
    </w:r>
  </w:p>
  <w:p w:rsidR="00FF43A8" w:rsidRDefault="00FF43A8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5A" w:rsidRDefault="0047055A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A8"/>
    <w:rsid w:val="00042A10"/>
    <w:rsid w:val="00095EB5"/>
    <w:rsid w:val="000B6BAE"/>
    <w:rsid w:val="00106A94"/>
    <w:rsid w:val="00143B58"/>
    <w:rsid w:val="0026547C"/>
    <w:rsid w:val="003623F2"/>
    <w:rsid w:val="003959C9"/>
    <w:rsid w:val="003A6BE0"/>
    <w:rsid w:val="003B759A"/>
    <w:rsid w:val="0047055A"/>
    <w:rsid w:val="004A298C"/>
    <w:rsid w:val="004B1C1C"/>
    <w:rsid w:val="004B37CD"/>
    <w:rsid w:val="004E5E89"/>
    <w:rsid w:val="005537E0"/>
    <w:rsid w:val="005E375C"/>
    <w:rsid w:val="006230E1"/>
    <w:rsid w:val="006242C6"/>
    <w:rsid w:val="00665402"/>
    <w:rsid w:val="00667339"/>
    <w:rsid w:val="00681787"/>
    <w:rsid w:val="00695CA9"/>
    <w:rsid w:val="00714C4E"/>
    <w:rsid w:val="007A2F8A"/>
    <w:rsid w:val="007B25A5"/>
    <w:rsid w:val="007D0D53"/>
    <w:rsid w:val="00864583"/>
    <w:rsid w:val="00874CC4"/>
    <w:rsid w:val="00876DBC"/>
    <w:rsid w:val="008E53DF"/>
    <w:rsid w:val="008F3A9B"/>
    <w:rsid w:val="009020C2"/>
    <w:rsid w:val="0091235F"/>
    <w:rsid w:val="00933720"/>
    <w:rsid w:val="009B037A"/>
    <w:rsid w:val="00A11E3E"/>
    <w:rsid w:val="00A53339"/>
    <w:rsid w:val="00AD5122"/>
    <w:rsid w:val="00AF72FC"/>
    <w:rsid w:val="00AF7C22"/>
    <w:rsid w:val="00B1764A"/>
    <w:rsid w:val="00B55BD6"/>
    <w:rsid w:val="00B57CDA"/>
    <w:rsid w:val="00B97A43"/>
    <w:rsid w:val="00BC171F"/>
    <w:rsid w:val="00C465E9"/>
    <w:rsid w:val="00C841B6"/>
    <w:rsid w:val="00CE4FCC"/>
    <w:rsid w:val="00D964D7"/>
    <w:rsid w:val="00DC7CF9"/>
    <w:rsid w:val="00E64899"/>
    <w:rsid w:val="00E8710E"/>
    <w:rsid w:val="00EA7778"/>
    <w:rsid w:val="00ED28C1"/>
    <w:rsid w:val="00F9153F"/>
    <w:rsid w:val="00FB3A65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B3EA"/>
  <w15:docId w15:val="{7189D19D-0D2B-4B35-BF89-517F0212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1">
    <w:name w:val="heading 1"/>
    <w:basedOn w:val="10"/>
    <w:uiPriority w:val="9"/>
    <w:qFormat/>
    <w:pPr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10"/>
    <w:uiPriority w:val="9"/>
    <w:unhideWhenUsed/>
    <w:qFormat/>
    <w:pPr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10"/>
    <w:uiPriority w:val="9"/>
    <w:unhideWhenUsed/>
    <w:qFormat/>
    <w:pPr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10"/>
    <w:uiPriority w:val="9"/>
    <w:unhideWhenUsed/>
    <w:qFormat/>
    <w:pPr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10"/>
    <w:uiPriority w:val="9"/>
    <w:unhideWhenUsed/>
    <w:qFormat/>
    <w:pPr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10"/>
    <w:uiPriority w:val="9"/>
    <w:unhideWhenUsed/>
    <w:qFormat/>
    <w:pPr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10"/>
    <w:uiPriority w:val="9"/>
    <w:unhideWhenUsed/>
    <w:qFormat/>
    <w:pPr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10"/>
    <w:uiPriority w:val="9"/>
    <w:unhideWhenUsed/>
    <w:qFormat/>
    <w:pPr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10"/>
    <w:uiPriority w:val="9"/>
    <w:unhideWhenUsed/>
    <w:qFormat/>
    <w:pPr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Верхний колонтитул Знак"/>
    <w:uiPriority w:val="99"/>
    <w:qFormat/>
    <w:rPr>
      <w:rFonts w:eastAsia="Calibri"/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/>
      <w:sz w:val="16"/>
      <w:szCs w:val="16"/>
    </w:rPr>
  </w:style>
  <w:style w:type="character" w:customStyle="1" w:styleId="a9">
    <w:name w:val="Цветовое выделение"/>
    <w:qFormat/>
    <w:rPr>
      <w:b/>
      <w:color w:val="000080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d">
    <w:name w:val="index heading"/>
    <w:basedOn w:val="a"/>
    <w:qFormat/>
    <w:rPr>
      <w:rFonts w:cs="Arial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List Paragraph"/>
    <w:uiPriority w:val="34"/>
    <w:qFormat/>
    <w:pPr>
      <w:ind w:left="720"/>
      <w:contextualSpacing/>
    </w:pPr>
    <w:rPr>
      <w:color w:val="000000"/>
      <w:sz w:val="24"/>
      <w:highlight w:val="white"/>
      <w:lang w:eastAsia="en-US" w:bidi="en-US"/>
    </w:rPr>
  </w:style>
  <w:style w:type="paragraph" w:styleId="af">
    <w:name w:val="No Spacing"/>
    <w:uiPriority w:val="1"/>
    <w:qFormat/>
    <w:rPr>
      <w:color w:val="000000"/>
      <w:sz w:val="24"/>
      <w:highlight w:val="white"/>
      <w:lang w:eastAsia="en-US" w:bidi="en-US"/>
    </w:rPr>
  </w:style>
  <w:style w:type="paragraph" w:styleId="af0">
    <w:name w:val="Title"/>
    <w:basedOn w:val="1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10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pPr>
      <w:ind w:left="720" w:right="720"/>
    </w:pPr>
    <w:rPr>
      <w:i/>
      <w:color w:val="000000"/>
      <w:sz w:val="24"/>
      <w:highlight w:val="white"/>
      <w:lang w:eastAsia="en-US" w:bidi="en-US"/>
    </w:rPr>
  </w:style>
  <w:style w:type="paragraph" w:styleId="af2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000000"/>
      <w:sz w:val="24"/>
      <w:highlight w:val="white"/>
      <w:lang w:eastAsia="en-US" w:bidi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21">
    <w:name w:val="toc 2"/>
    <w:basedOn w:val="ad"/>
    <w:uiPriority w:val="39"/>
    <w:unhideWhenUsed/>
    <w:pPr>
      <w:spacing w:after="57"/>
      <w:ind w:left="283"/>
    </w:pPr>
  </w:style>
  <w:style w:type="paragraph" w:styleId="60">
    <w:name w:val="toc 6"/>
    <w:basedOn w:val="ad"/>
    <w:uiPriority w:val="39"/>
    <w:unhideWhenUsed/>
    <w:pPr>
      <w:spacing w:after="57"/>
      <w:ind w:left="1417"/>
    </w:pPr>
  </w:style>
  <w:style w:type="paragraph" w:styleId="70">
    <w:name w:val="toc 7"/>
    <w:basedOn w:val="ad"/>
    <w:uiPriority w:val="39"/>
    <w:unhideWhenUsed/>
    <w:pPr>
      <w:spacing w:after="57"/>
      <w:ind w:left="1701"/>
    </w:pPr>
  </w:style>
  <w:style w:type="paragraph" w:styleId="80">
    <w:name w:val="toc 8"/>
    <w:basedOn w:val="ad"/>
    <w:uiPriority w:val="39"/>
    <w:unhideWhenUsed/>
    <w:pPr>
      <w:spacing w:after="57"/>
      <w:ind w:left="1984"/>
    </w:pPr>
  </w:style>
  <w:style w:type="paragraph" w:styleId="90">
    <w:name w:val="toc 9"/>
    <w:basedOn w:val="ad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rPr>
      <w:color w:val="000000"/>
      <w:sz w:val="24"/>
      <w:highlight w:val="white"/>
      <w:lang w:eastAsia="en-US" w:bidi="en-US"/>
    </w:rPr>
  </w:style>
  <w:style w:type="paragraph" w:styleId="af8">
    <w:name w:val="Balloon Text"/>
    <w:basedOn w:val="a"/>
    <w:qFormat/>
    <w:rPr>
      <w:rFonts w:ascii="Tahoma" w:eastAsia="Times New Roman" w:hAnsi="Tahoma"/>
      <w:sz w:val="16"/>
      <w:szCs w:val="16"/>
    </w:rPr>
  </w:style>
  <w:style w:type="paragraph" w:customStyle="1" w:styleId="Standard">
    <w:name w:val="Standard"/>
    <w:qFormat/>
    <w:rPr>
      <w:color w:val="000000"/>
      <w:sz w:val="24"/>
      <w:szCs w:val="24"/>
      <w:highlight w:val="white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uiPriority w:val="59"/>
    <w:rPr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F4FB-2E67-4C06-874A-19AB3CAD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2024-03-07T07:00:00Z</cp:lastPrinted>
  <dcterms:created xsi:type="dcterms:W3CDTF">2024-02-21T10:33:00Z</dcterms:created>
  <dcterms:modified xsi:type="dcterms:W3CDTF">2024-03-07T08:11:00Z</dcterms:modified>
  <dc:language>ru-RU</dc:language>
</cp:coreProperties>
</file>